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452" w:rsidRPr="00DF3A09" w:rsidRDefault="00644452" w:rsidP="006444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A0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СТОМАТОЛОГИЧЕСКИХ УСЛУГ,</w:t>
      </w:r>
    </w:p>
    <w:p w:rsidR="00644452" w:rsidRPr="00DF3A09" w:rsidRDefault="00644452" w:rsidP="006444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A09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ВХОДЯЩИХ В ПРОГРАММЫ ОМС И ГОСУДАРСТВЕННЫХ ГАРАНТИЙ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Эстетическое восстановление (реставрация) зубов с использованием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светоотверждаемых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>Изготовление виниров прямым и непрямым методами;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Применение внутриканальных штифтов (стекловолоконных,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парапульпарных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>.);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Внутриканальное отбеливание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(«мертвых») зубов;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Восстановление культи зуба под искусственную коронку из современных полимерных и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стеклоиономерных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материалов импортного производства;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Лечение воспалительных заболеваний пародонта с использованием современных методов (аппарата VECTOR, лазера, ультразвуковой терапии), с использованием материалов импортного производства (направленная тканевая регенерация,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подвижных зубов, косметическое закрытие оголенных шеек зубов и т.д.);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Хирургические методы лечения заболеваний пародонта (открытый кюретаж, лоскутная операция,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гингивопластика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, и т.д.);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Имплантология, операции по направленной костной регенерации и пластики мягких тканей в области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имплантантов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>;</w:t>
      </w:r>
    </w:p>
    <w:p w:rsidR="00644452" w:rsidRPr="008F4238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Удаление зубов по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ортодонтическим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и ортопедическим показаниям лицам </w:t>
      </w:r>
      <w:r w:rsidRPr="008F4238">
        <w:rPr>
          <w:rFonts w:ascii="Times New Roman" w:hAnsi="Times New Roman" w:cs="Times New Roman"/>
          <w:color w:val="000000" w:themeColor="text1"/>
          <w:sz w:val="24"/>
          <w:szCs w:val="24"/>
        </w:rPr>
        <w:t>старше 18 лет</w:t>
      </w:r>
      <w:r w:rsidR="008F4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F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13A" w:rsidRPr="008F4238" w:rsidRDefault="00F9513A" w:rsidP="00F951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238">
        <w:rPr>
          <w:rFonts w:ascii="Times New Roman" w:hAnsi="Times New Roman" w:cs="Times New Roman"/>
          <w:color w:val="000000" w:themeColor="text1"/>
          <w:sz w:val="24"/>
          <w:szCs w:val="24"/>
        </w:rPr>
        <w:t>Удаление ретинированных и дистопированных зубов лицам старше 18 лет</w:t>
      </w:r>
      <w:r w:rsidR="008F4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F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Депульпирование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зубов под контролем рентгенограммы в целях подготовки зубов к зубопротезированию;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Цистотомия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>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Цистэктомия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(удаление корневой кисты);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Пластика уздечки верхней или нижней губы, уздечки языка лицам старше 18 лет;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Пластика рубцов и тяжей слизистой оболочки полости рта;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Пластика при рецессии десны, в том числе соединительнотканным трансплантатом (местными тканями);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Резекция верхушки корня;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Гемисекция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Операция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вестибулопластика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Установка имплантатов;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Протезирование на имплантатах;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Коррекция уздечек губ и языка с использованием диодного лазера (детям и взрослым);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Проведение ортопедического лечения лицам старше 18 лет и трудоспособного возраста;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Частичные и полные съёмные пластиночные протезы из материала импортного производства;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Бюгельные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протезы различной степени сложности</w:t>
      </w:r>
      <w:r w:rsidR="00DF3A09">
        <w:rPr>
          <w:rFonts w:ascii="Times New Roman" w:hAnsi="Times New Roman" w:cs="Times New Roman"/>
          <w:sz w:val="24"/>
          <w:szCs w:val="24"/>
        </w:rPr>
        <w:t>;</w:t>
      </w:r>
      <w:r w:rsidRPr="00DF3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Несъёмные зубные протезы (одиночные и мостовидные протезы: стальные, пластмассовые, металлопластмассовые, металлокерамические, протезы из золота и драгоценных металлов) из материалов импортного производства;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Перелечивание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зубов с целью зубопротезирования ранее леченых в других ЛПУ;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Распломбировка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корневых каналов под вкладки с целью зубопротезирования</w:t>
      </w:r>
      <w:r w:rsidR="00DF3A09">
        <w:rPr>
          <w:rFonts w:ascii="Times New Roman" w:hAnsi="Times New Roman" w:cs="Times New Roman"/>
          <w:sz w:val="24"/>
          <w:szCs w:val="24"/>
        </w:rPr>
        <w:t>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лечения с использованием несъемной аппаратуры, функциональных аппаратов и сложных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пластинок из материалов импортного производства;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>Профилактика стоматологических заболеваний: профессиональная гигиена полости рта, снятие зубных отложений с помощью ультразвукового устройства, применение AIR-FLOW, удаление пигментных пятен, налетов, покрытие фторсодержащими препаратами импортного производства, глубокое фторирование зубов, отбеливание зубов</w:t>
      </w:r>
      <w:r w:rsidR="00DF3A09">
        <w:rPr>
          <w:rFonts w:ascii="Times New Roman" w:hAnsi="Times New Roman" w:cs="Times New Roman"/>
          <w:sz w:val="24"/>
          <w:szCs w:val="24"/>
        </w:rPr>
        <w:t>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Трехмерная компьютерная томография челюстно-лицевой области в формате 3D,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ортопантомография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09">
        <w:rPr>
          <w:rFonts w:ascii="Times New Roman" w:hAnsi="Times New Roman" w:cs="Times New Roman"/>
          <w:sz w:val="24"/>
          <w:szCs w:val="24"/>
        </w:rPr>
        <w:t>Ортопантомография</w:t>
      </w:r>
      <w:proofErr w:type="spellEnd"/>
      <w:r w:rsidRPr="00DF3A09">
        <w:rPr>
          <w:rFonts w:ascii="Times New Roman" w:hAnsi="Times New Roman" w:cs="Times New Roman"/>
          <w:sz w:val="24"/>
          <w:szCs w:val="24"/>
        </w:rPr>
        <w:t xml:space="preserve"> челюстно-лицевой области;</w:t>
      </w:r>
    </w:p>
    <w:p w:rsidR="00644452" w:rsidRPr="00DF3A09" w:rsidRDefault="00644452" w:rsidP="0064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A09">
        <w:rPr>
          <w:rFonts w:ascii="Times New Roman" w:hAnsi="Times New Roman" w:cs="Times New Roman"/>
          <w:sz w:val="24"/>
          <w:szCs w:val="24"/>
        </w:rPr>
        <w:t xml:space="preserve"> рентгенологическое исследование при оказании платных медицинских услуг и подготовке к зубопротезированию</w:t>
      </w:r>
      <w:r w:rsidR="00DF3A09">
        <w:rPr>
          <w:rFonts w:ascii="Times New Roman" w:hAnsi="Times New Roman" w:cs="Times New Roman"/>
          <w:sz w:val="24"/>
          <w:szCs w:val="24"/>
        </w:rPr>
        <w:t>.</w:t>
      </w:r>
    </w:p>
    <w:p w:rsidR="00644452" w:rsidRDefault="00644452" w:rsidP="00DF3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98" w:rsidRPr="006E2998" w:rsidRDefault="006E2998" w:rsidP="00DF3A0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b/>
          <w:bCs/>
          <w:sz w:val="24"/>
          <w:szCs w:val="24"/>
          <w:u w:val="single"/>
        </w:rPr>
        <w:t>Ортопедическая стоматология:</w:t>
      </w:r>
    </w:p>
    <w:p w:rsidR="006E2998" w:rsidRPr="006E2998" w:rsidRDefault="006E2998" w:rsidP="00DF3A0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998" w:rsidRPr="006E2998" w:rsidRDefault="006E2998" w:rsidP="00DF3A0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998">
        <w:rPr>
          <w:rFonts w:ascii="Times New Roman" w:hAnsi="Times New Roman" w:cs="Times New Roman"/>
          <w:sz w:val="24"/>
          <w:szCs w:val="24"/>
        </w:rPr>
        <w:t>При изготовлении зубных протезов должны соблюдаться нормативные сроки изготовления: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>несъемные мостовидный протез – 5 недель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съемные протезы – 4 недели 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998">
        <w:rPr>
          <w:rFonts w:ascii="Times New Roman" w:hAnsi="Times New Roman" w:cs="Times New Roman"/>
          <w:sz w:val="24"/>
          <w:szCs w:val="24"/>
        </w:rPr>
        <w:t>бюгельное</w:t>
      </w:r>
      <w:proofErr w:type="spellEnd"/>
      <w:r w:rsidRPr="006E2998">
        <w:rPr>
          <w:rFonts w:ascii="Times New Roman" w:hAnsi="Times New Roman" w:cs="Times New Roman"/>
          <w:sz w:val="24"/>
          <w:szCs w:val="24"/>
        </w:rPr>
        <w:t xml:space="preserve"> протезирование – 5 недель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одиночные коронки – 2 неделя 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комбинированные коронки – 3 недели 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пластмассовые коронки (каппа) – 1 неделя 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реставрация съемных протезов – 3 дня </w:t>
      </w:r>
    </w:p>
    <w:p w:rsidR="006E2998" w:rsidRPr="006E2998" w:rsidRDefault="006E2998" w:rsidP="006E2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98" w:rsidRPr="006E2998" w:rsidRDefault="006E2998" w:rsidP="006E2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зубных протезов должен соответствовать требованиям установленным </w:t>
      </w:r>
      <w:r w:rsidRPr="006E2998">
        <w:rPr>
          <w:rFonts w:ascii="Times New Roman" w:hAnsi="Times New Roman" w:cs="Times New Roman"/>
          <w:sz w:val="24"/>
          <w:szCs w:val="24"/>
        </w:rPr>
        <w:t>положением ГАУЗ «СП №2»</w:t>
      </w:r>
    </w:p>
    <w:p w:rsidR="006E2998" w:rsidRPr="006E2998" w:rsidRDefault="006E2998" w:rsidP="006E2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98" w:rsidRPr="006E2998" w:rsidRDefault="006E2998" w:rsidP="006E2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98" w:rsidRPr="006E2998" w:rsidRDefault="006E2998" w:rsidP="006E2998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Выполняются следующие виды работ: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>частичные и полные съёмные пластиночные протезы (с установкой различного количества пластмассовых зубов от 1 до 14 на один протез) из материала отечественного производства;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простые </w:t>
      </w:r>
      <w:proofErr w:type="spellStart"/>
      <w:r w:rsidRPr="006E2998">
        <w:rPr>
          <w:rFonts w:ascii="Times New Roman" w:hAnsi="Times New Roman" w:cs="Times New Roman"/>
          <w:sz w:val="24"/>
          <w:szCs w:val="24"/>
        </w:rPr>
        <w:t>бюгельные</w:t>
      </w:r>
      <w:proofErr w:type="spellEnd"/>
      <w:r w:rsidRPr="006E2998">
        <w:rPr>
          <w:rFonts w:ascii="Times New Roman" w:hAnsi="Times New Roman" w:cs="Times New Roman"/>
          <w:sz w:val="24"/>
          <w:szCs w:val="24"/>
        </w:rPr>
        <w:t xml:space="preserve"> протезы (опорно-удерживающий </w:t>
      </w:r>
      <w:proofErr w:type="spellStart"/>
      <w:r w:rsidRPr="006E2998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Pr="006E2998">
        <w:rPr>
          <w:rFonts w:ascii="Times New Roman" w:hAnsi="Times New Roman" w:cs="Times New Roman"/>
          <w:sz w:val="24"/>
          <w:szCs w:val="24"/>
        </w:rPr>
        <w:t xml:space="preserve">, седло, </w:t>
      </w:r>
      <w:proofErr w:type="spellStart"/>
      <w:r w:rsidRPr="006E2998">
        <w:rPr>
          <w:rFonts w:ascii="Times New Roman" w:hAnsi="Times New Roman" w:cs="Times New Roman"/>
          <w:sz w:val="24"/>
          <w:szCs w:val="24"/>
        </w:rPr>
        <w:t>бюгельная</w:t>
      </w:r>
      <w:proofErr w:type="spellEnd"/>
      <w:r w:rsidRPr="006E2998">
        <w:rPr>
          <w:rFonts w:ascii="Times New Roman" w:hAnsi="Times New Roman" w:cs="Times New Roman"/>
          <w:sz w:val="24"/>
          <w:szCs w:val="24"/>
        </w:rPr>
        <w:t xml:space="preserve"> дуга);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несъёмные зубные протезы (одиночные штампованные коронки, восстановление </w:t>
      </w:r>
      <w:proofErr w:type="spellStart"/>
      <w:r w:rsidRPr="006E2998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6E2998">
        <w:rPr>
          <w:rFonts w:ascii="Times New Roman" w:hAnsi="Times New Roman" w:cs="Times New Roman"/>
          <w:sz w:val="24"/>
          <w:szCs w:val="24"/>
        </w:rPr>
        <w:t xml:space="preserve"> части зуба культевой штифтовой вкладкой, мостовидные протезы: стальные, пластмассовые, металлопластмассовые, металлокерамические, протезы из золота и драгоценных металлов) из материалов отечественного производства; 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снятие и цементировка коронок;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обезболивание в процессе ортопедического лечения с использованием одноразовых стандартных шприцев и анестетиков отечественного производства;</w:t>
      </w:r>
    </w:p>
    <w:p w:rsidR="006E2998" w:rsidRPr="006E2998" w:rsidRDefault="006E2998" w:rsidP="006E2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998">
        <w:rPr>
          <w:rFonts w:ascii="Times New Roman" w:hAnsi="Times New Roman" w:cs="Times New Roman"/>
          <w:sz w:val="24"/>
          <w:szCs w:val="24"/>
        </w:rPr>
        <w:t xml:space="preserve"> реставрация (починка) ранее изготовленных протезов, если одновременно не будет изготавливаться новый съемный протез</w:t>
      </w:r>
    </w:p>
    <w:sectPr w:rsidR="006E2998" w:rsidRPr="006E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D2"/>
    <w:multiLevelType w:val="hybridMultilevel"/>
    <w:tmpl w:val="9FE46A4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b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F39F2"/>
    <w:multiLevelType w:val="hybridMultilevel"/>
    <w:tmpl w:val="6E6224C4"/>
    <w:lvl w:ilvl="0" w:tplc="F2867E30">
      <w:numFmt w:val="bullet"/>
      <w:lvlText w:val=""/>
      <w:lvlJc w:val="left"/>
      <w:pPr>
        <w:ind w:left="1125" w:hanging="360"/>
      </w:pPr>
      <w:rPr>
        <w:rFonts w:ascii="Symbol" w:eastAsiaTheme="minorHAnsi" w:hAnsi="Symbol" w:cstheme="minorBidi" w:hint="default"/>
        <w:b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9371563"/>
    <w:multiLevelType w:val="hybridMultilevel"/>
    <w:tmpl w:val="86E8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53902">
    <w:abstractNumId w:val="2"/>
  </w:num>
  <w:num w:numId="2" w16cid:durableId="220480819">
    <w:abstractNumId w:val="1"/>
  </w:num>
  <w:num w:numId="3" w16cid:durableId="101345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52"/>
    <w:rsid w:val="00644452"/>
    <w:rsid w:val="006E2998"/>
    <w:rsid w:val="008F4238"/>
    <w:rsid w:val="00CE068D"/>
    <w:rsid w:val="00DF3A09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248"/>
  <w15:chartTrackingRefBased/>
  <w15:docId w15:val="{96BAE784-3C95-4F1D-9F9C-F89CBAD6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2023-02-02T02:26:00Z</dcterms:created>
  <dcterms:modified xsi:type="dcterms:W3CDTF">2023-02-02T08:30:00Z</dcterms:modified>
</cp:coreProperties>
</file>